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FD0A2" w14:textId="77777777" w:rsidR="00377BC5" w:rsidRPr="00377BC5" w:rsidRDefault="00377BC5" w:rsidP="00377BC5">
      <w:pPr>
        <w:spacing w:after="0" w:line="240" w:lineRule="auto"/>
        <w:jc w:val="both"/>
        <w:rPr>
          <w:rFonts w:ascii="Arial" w:eastAsia="Times New Roman" w:hAnsi="Arial" w:cs="Arial"/>
          <w:sz w:val="24"/>
          <w:szCs w:val="24"/>
          <w:lang w:eastAsia="es-ES"/>
        </w:rPr>
      </w:pPr>
      <w:r w:rsidRPr="00377BC5">
        <w:rPr>
          <w:rFonts w:ascii="Arial" w:eastAsia="Times New Roman" w:hAnsi="Arial" w:cs="Arial"/>
          <w:b/>
          <w:sz w:val="24"/>
          <w:szCs w:val="24"/>
          <w:lang w:eastAsia="es-ES"/>
        </w:rPr>
        <w:t xml:space="preserve">ACUERDO QUE EMITE EL ENCARGADO DEL DESPACHO DE LA AUDITORÍA SUPERIOR DEL ESTADO DE PUEBLA, POR EL QUE A SOLICITUD DEL PRESIDENTE DE LA COMISIÓN GENERAL INSPECTORA DE LA AUDITORÍA SUPERIOR DEL ESTADO, SE HABILITA EL HORARIO DE ATENCIÓN COMPRENDIDO  ENTRE LAS DIECISIETE HORAS Y HASTA LAS VEINTE HORAS, DEL DÍA LUNES TRECE DE MAYO DEL AÑO DOS MIL DIECINUEVE,  PARA </w:t>
      </w:r>
      <w:r>
        <w:rPr>
          <w:rFonts w:ascii="Arial" w:eastAsia="Times New Roman" w:hAnsi="Arial" w:cs="Arial"/>
          <w:b/>
          <w:sz w:val="24"/>
          <w:szCs w:val="24"/>
          <w:lang w:eastAsia="es-ES"/>
        </w:rPr>
        <w:t xml:space="preserve">RECIBIR EL </w:t>
      </w:r>
      <w:r w:rsidRPr="00377BC5">
        <w:rPr>
          <w:rFonts w:ascii="Arial" w:eastAsia="Times New Roman" w:hAnsi="Arial" w:cs="Arial"/>
          <w:b/>
          <w:sz w:val="24"/>
          <w:szCs w:val="24"/>
          <w:lang w:eastAsia="es-ES"/>
        </w:rPr>
        <w:t>OFICIO QUE CONTIENE “LA CUENTA PÚBLICA DEL ESTADO, CORRESPONDIENTE AL EJERCICIO FISCAL 2018”, EN EL DOMICILIO OFICIAL DE LA AUDITORÍA SUPERIOR DEL ESTADO, UBICADO EN: CALLE CINCO SUR, NÚMERO MIL CIENTO CINCO, CENTRO HISTÓRICO, CÓDIGO POSTAL 72000, PUEBLA, PUEBLA; Y,--------------------------------------------------------------------------------------</w:t>
      </w:r>
    </w:p>
    <w:p w14:paraId="6E43E4D7" w14:textId="77777777" w:rsidR="00377BC5" w:rsidRPr="00377BC5" w:rsidRDefault="00377BC5" w:rsidP="00377BC5">
      <w:pPr>
        <w:spacing w:after="0" w:line="240" w:lineRule="auto"/>
        <w:jc w:val="both"/>
        <w:rPr>
          <w:rFonts w:ascii="Arial" w:eastAsia="Times New Roman" w:hAnsi="Arial" w:cs="Arial"/>
          <w:sz w:val="24"/>
          <w:szCs w:val="24"/>
          <w:lang w:eastAsia="es-ES"/>
        </w:rPr>
      </w:pPr>
    </w:p>
    <w:p w14:paraId="3DAEEE0A" w14:textId="77777777" w:rsidR="00377BC5" w:rsidRPr="00377BC5" w:rsidRDefault="00377BC5" w:rsidP="00377BC5">
      <w:pPr>
        <w:spacing w:after="0" w:line="240" w:lineRule="auto"/>
        <w:rPr>
          <w:rFonts w:ascii="Arial" w:eastAsia="Times New Roman" w:hAnsi="Arial" w:cs="Arial"/>
          <w:b/>
          <w:sz w:val="24"/>
          <w:szCs w:val="24"/>
          <w:lang w:eastAsia="es-ES"/>
        </w:rPr>
      </w:pPr>
      <w:r w:rsidRPr="00377BC5">
        <w:rPr>
          <w:rFonts w:ascii="Arial" w:eastAsia="Times New Roman" w:hAnsi="Arial" w:cs="Arial"/>
          <w:b/>
          <w:sz w:val="24"/>
          <w:szCs w:val="24"/>
          <w:lang w:eastAsia="es-ES"/>
        </w:rPr>
        <w:t>----------------------------------------------</w:t>
      </w:r>
      <w:r>
        <w:rPr>
          <w:rFonts w:ascii="Arial" w:eastAsia="Times New Roman" w:hAnsi="Arial" w:cs="Arial"/>
          <w:b/>
          <w:sz w:val="24"/>
          <w:szCs w:val="24"/>
          <w:lang w:eastAsia="es-ES"/>
        </w:rPr>
        <w:t>--</w:t>
      </w:r>
      <w:r w:rsidRPr="00377BC5">
        <w:rPr>
          <w:rFonts w:ascii="Arial" w:eastAsia="Times New Roman" w:hAnsi="Arial" w:cs="Arial"/>
          <w:b/>
          <w:sz w:val="24"/>
          <w:szCs w:val="24"/>
          <w:lang w:eastAsia="es-ES"/>
        </w:rPr>
        <w:t xml:space="preserve"> CONSIDERANDO --------------------------------------</w:t>
      </w:r>
      <w:r>
        <w:rPr>
          <w:rFonts w:ascii="Arial" w:eastAsia="Times New Roman" w:hAnsi="Arial" w:cs="Arial"/>
          <w:b/>
          <w:sz w:val="24"/>
          <w:szCs w:val="24"/>
          <w:lang w:eastAsia="es-ES"/>
        </w:rPr>
        <w:t>-----</w:t>
      </w:r>
    </w:p>
    <w:p w14:paraId="7AEEB8B1" w14:textId="77777777" w:rsidR="00377BC5" w:rsidRPr="00377BC5" w:rsidRDefault="00377BC5" w:rsidP="00377BC5">
      <w:pPr>
        <w:spacing w:after="0" w:line="240" w:lineRule="auto"/>
        <w:rPr>
          <w:rFonts w:ascii="Arial" w:eastAsia="Times New Roman" w:hAnsi="Arial" w:cs="Arial"/>
          <w:b/>
          <w:sz w:val="24"/>
          <w:szCs w:val="24"/>
          <w:lang w:eastAsia="es-ES"/>
        </w:rPr>
      </w:pPr>
    </w:p>
    <w:p w14:paraId="33304DF2" w14:textId="77777777" w:rsidR="00377BC5" w:rsidRPr="00377BC5" w:rsidRDefault="00377BC5" w:rsidP="00377BC5">
      <w:pPr>
        <w:spacing w:after="0" w:line="240" w:lineRule="auto"/>
        <w:jc w:val="both"/>
        <w:rPr>
          <w:rFonts w:ascii="Arial" w:eastAsia="Times New Roman" w:hAnsi="Arial" w:cs="Arial"/>
          <w:sz w:val="24"/>
          <w:szCs w:val="24"/>
          <w:lang w:eastAsia="es-ES"/>
        </w:rPr>
      </w:pPr>
      <w:r w:rsidRPr="00377BC5">
        <w:rPr>
          <w:rFonts w:ascii="Arial" w:eastAsia="Times New Roman" w:hAnsi="Arial" w:cs="Arial"/>
          <w:b/>
          <w:sz w:val="24"/>
          <w:szCs w:val="24"/>
          <w:lang w:eastAsia="es-ES"/>
        </w:rPr>
        <w:t xml:space="preserve">I.- </w:t>
      </w:r>
      <w:r w:rsidRPr="00377BC5">
        <w:rPr>
          <w:rFonts w:ascii="Arial" w:eastAsia="Times New Roman" w:hAnsi="Arial" w:cs="Arial"/>
          <w:sz w:val="24"/>
          <w:szCs w:val="24"/>
          <w:lang w:eastAsia="es-ES"/>
        </w:rPr>
        <w:t>Que la Auditoría Superior del Estado,</w:t>
      </w:r>
      <w:r w:rsidRPr="00377BC5">
        <w:rPr>
          <w:rFonts w:ascii="Arial" w:eastAsia="Times New Roman" w:hAnsi="Arial" w:cs="Arial"/>
          <w:b/>
          <w:sz w:val="24"/>
          <w:szCs w:val="24"/>
          <w:lang w:eastAsia="es-ES"/>
        </w:rPr>
        <w:t xml:space="preserve"> </w:t>
      </w:r>
      <w:r w:rsidRPr="00377BC5">
        <w:rPr>
          <w:rFonts w:ascii="Arial" w:eastAsia="Times New Roman" w:hAnsi="Arial" w:cs="Arial"/>
          <w:sz w:val="24"/>
          <w:szCs w:val="24"/>
          <w:lang w:eastAsia="es-ES"/>
        </w:rPr>
        <w:t>es la unidad de fiscalización, control y evaluación, dependiente del H. Congreso del Estado, que cuenta con autonomía técnica y de gestión en el ejercicio de sus atribuciones, para decidir sobre su organización interna, funcionamiento y resoluciones de conformidad con lo dispuesto por el artículo 113, de la Constitución Política del Estado Libre y Soberano de Puebla; 4, fracción II, de la Ley de Rendición de Cuentas y Fiscalización Superior del Estado de Puebla; y 3, del Reglamento Interior de esta Entidad Fiscalizadora.-</w:t>
      </w:r>
      <w:r>
        <w:rPr>
          <w:rFonts w:ascii="Arial" w:eastAsia="Times New Roman" w:hAnsi="Arial" w:cs="Arial"/>
          <w:sz w:val="24"/>
          <w:szCs w:val="24"/>
          <w:lang w:eastAsia="es-ES"/>
        </w:rPr>
        <w:t>------------------------------------------------------------------</w:t>
      </w:r>
    </w:p>
    <w:p w14:paraId="5F2B0944" w14:textId="77777777" w:rsidR="00377BC5" w:rsidRPr="00377BC5" w:rsidRDefault="00377BC5" w:rsidP="00377BC5">
      <w:pPr>
        <w:spacing w:after="0" w:line="240" w:lineRule="auto"/>
        <w:jc w:val="both"/>
        <w:rPr>
          <w:rFonts w:ascii="Arial" w:eastAsia="Times New Roman" w:hAnsi="Arial" w:cs="Arial"/>
          <w:b/>
          <w:sz w:val="24"/>
          <w:szCs w:val="24"/>
          <w:lang w:eastAsia="es-ES"/>
        </w:rPr>
      </w:pPr>
    </w:p>
    <w:p w14:paraId="110F5311" w14:textId="77777777" w:rsidR="00377BC5" w:rsidRPr="00377BC5" w:rsidRDefault="00377BC5" w:rsidP="00377BC5">
      <w:pPr>
        <w:spacing w:after="0" w:line="240" w:lineRule="auto"/>
        <w:jc w:val="both"/>
        <w:rPr>
          <w:rFonts w:ascii="Arial" w:eastAsia="Times New Roman" w:hAnsi="Arial" w:cs="Arial"/>
          <w:sz w:val="24"/>
          <w:szCs w:val="24"/>
          <w:lang w:eastAsia="es-ES"/>
        </w:rPr>
      </w:pPr>
      <w:r w:rsidRPr="00377BC5">
        <w:rPr>
          <w:rFonts w:ascii="Arial" w:eastAsia="Times New Roman" w:hAnsi="Arial" w:cs="Arial"/>
          <w:b/>
          <w:sz w:val="24"/>
          <w:szCs w:val="24"/>
          <w:lang w:eastAsia="es-ES"/>
        </w:rPr>
        <w:t>II.-</w:t>
      </w:r>
      <w:r w:rsidRPr="00377BC5">
        <w:rPr>
          <w:rFonts w:ascii="Arial" w:eastAsia="Times New Roman" w:hAnsi="Arial" w:cs="Arial"/>
          <w:sz w:val="24"/>
          <w:szCs w:val="24"/>
          <w:lang w:eastAsia="es-ES"/>
        </w:rPr>
        <w:t xml:space="preserve"> Que entre las atribuciones del suscrito se encuentran las previstas en los artículos 113, fracción X, de la Constitución Política del Estado Libre y Soberano de Puebla; 16, 120 y 122, fracciones XXXVIII y XXXIX, de la Ley de</w:t>
      </w:r>
      <w:r w:rsidRPr="00377BC5">
        <w:rPr>
          <w:rFonts w:ascii="Arial" w:eastAsia="Times New Roman" w:hAnsi="Arial" w:cs="Arial"/>
          <w:b/>
          <w:sz w:val="24"/>
          <w:szCs w:val="24"/>
          <w:lang w:eastAsia="es-ES"/>
        </w:rPr>
        <w:t xml:space="preserve"> </w:t>
      </w:r>
      <w:r w:rsidRPr="00377BC5">
        <w:rPr>
          <w:rFonts w:ascii="Arial" w:eastAsia="Times New Roman" w:hAnsi="Arial" w:cs="Arial"/>
          <w:sz w:val="24"/>
          <w:szCs w:val="24"/>
          <w:lang w:eastAsia="es-ES"/>
        </w:rPr>
        <w:t>Rendición de Cuentas y Fiscalización Superior del Estado de Puebla; 3, 4, 9 y 11, fracciones XXIII, XXIV, XXV, LIII</w:t>
      </w:r>
      <w:r>
        <w:rPr>
          <w:rFonts w:ascii="Arial" w:eastAsia="Times New Roman" w:hAnsi="Arial" w:cs="Arial"/>
          <w:sz w:val="24"/>
          <w:szCs w:val="24"/>
          <w:lang w:eastAsia="es-ES"/>
        </w:rPr>
        <w:t xml:space="preserve"> y</w:t>
      </w:r>
      <w:r w:rsidRPr="00377BC5">
        <w:rPr>
          <w:rFonts w:ascii="Arial" w:eastAsia="Times New Roman" w:hAnsi="Arial" w:cs="Arial"/>
          <w:sz w:val="24"/>
          <w:szCs w:val="24"/>
          <w:lang w:eastAsia="es-ES"/>
        </w:rPr>
        <w:t xml:space="preserve"> LVI</w:t>
      </w:r>
      <w:r>
        <w:rPr>
          <w:rFonts w:ascii="Arial" w:eastAsia="Times New Roman" w:hAnsi="Arial" w:cs="Arial"/>
          <w:sz w:val="24"/>
          <w:szCs w:val="24"/>
          <w:lang w:eastAsia="es-ES"/>
        </w:rPr>
        <w:t>,</w:t>
      </w:r>
      <w:r w:rsidRPr="00377BC5">
        <w:rPr>
          <w:rFonts w:ascii="Arial" w:eastAsia="Times New Roman" w:hAnsi="Arial" w:cs="Arial"/>
          <w:sz w:val="24"/>
          <w:szCs w:val="24"/>
          <w:lang w:eastAsia="es-ES"/>
        </w:rPr>
        <w:t xml:space="preserve"> del Reglamento Interior de la Auditoría Superior del Estado de Puebla; siendo estás la de adoptar medidas o acciones conducentes, que permitan el eficaz funcionamiento de la Auditoría Superior del Estado, así como para emitir acuerdos sobre la habilitación de días y horas para la práctica de actuaciones y diligencias, y derivado de la solicitud contenida en el </w:t>
      </w:r>
      <w:r>
        <w:rPr>
          <w:rFonts w:ascii="Arial" w:eastAsia="Times New Roman" w:hAnsi="Arial" w:cs="Arial"/>
          <w:sz w:val="24"/>
          <w:szCs w:val="24"/>
          <w:lang w:eastAsia="es-ES"/>
        </w:rPr>
        <w:t xml:space="preserve"> oficio CGIASE/0024</w:t>
      </w:r>
      <w:r w:rsidRPr="00377BC5">
        <w:rPr>
          <w:rFonts w:ascii="Arial" w:eastAsia="Times New Roman" w:hAnsi="Arial" w:cs="Arial"/>
          <w:sz w:val="24"/>
          <w:szCs w:val="24"/>
          <w:lang w:eastAsia="es-ES"/>
        </w:rPr>
        <w:t xml:space="preserve"> de fecha trece de mayo del año en curso, signado por el Presidente de la Comisión General Inspectora de la Auditoría Superior del Estado, resulta necesario habilitar horas como hábiles de atención, para extender por esta ocasión el horario </w:t>
      </w:r>
      <w:r>
        <w:rPr>
          <w:rFonts w:ascii="Arial" w:eastAsia="Times New Roman" w:hAnsi="Arial" w:cs="Arial"/>
          <w:sz w:val="24"/>
          <w:szCs w:val="24"/>
          <w:lang w:eastAsia="es-ES"/>
        </w:rPr>
        <w:t xml:space="preserve"> previsto en el acuerdo</w:t>
      </w:r>
      <w:r w:rsidRPr="00377BC5">
        <w:rPr>
          <w:rFonts w:ascii="Arial" w:eastAsia="Times New Roman" w:hAnsi="Arial" w:cs="Arial"/>
          <w:sz w:val="24"/>
          <w:szCs w:val="24"/>
          <w:lang w:eastAsia="es-ES"/>
        </w:rPr>
        <w:t xml:space="preserve"> de fecha doce de enero del dos mil diecisiete, publicado en el Periódico Oficial del Estado, el día  veinticuatro del mismo mes y año</w:t>
      </w:r>
      <w:r w:rsidR="00004D9B">
        <w:rPr>
          <w:rFonts w:ascii="Arial" w:hAnsi="Arial" w:cs="Arial"/>
        </w:rPr>
        <w:t>.</w:t>
      </w:r>
      <w:r>
        <w:rPr>
          <w:rFonts w:ascii="Arial" w:eastAsia="Times New Roman" w:hAnsi="Arial" w:cs="Arial"/>
          <w:sz w:val="24"/>
          <w:szCs w:val="24"/>
          <w:lang w:eastAsia="es-ES"/>
        </w:rPr>
        <w:t>---</w:t>
      </w:r>
      <w:r w:rsidR="00004D9B">
        <w:rPr>
          <w:rFonts w:ascii="Arial" w:eastAsia="Times New Roman" w:hAnsi="Arial" w:cs="Arial"/>
          <w:sz w:val="24"/>
          <w:szCs w:val="24"/>
          <w:lang w:eastAsia="es-ES"/>
        </w:rPr>
        <w:t>-</w:t>
      </w:r>
      <w:r w:rsidR="00BF47B5">
        <w:rPr>
          <w:rFonts w:ascii="Arial" w:eastAsia="Times New Roman" w:hAnsi="Arial" w:cs="Arial"/>
          <w:sz w:val="24"/>
          <w:szCs w:val="24"/>
          <w:lang w:eastAsia="es-ES"/>
        </w:rPr>
        <w:t>-</w:t>
      </w:r>
      <w:r w:rsidR="00004D9B">
        <w:rPr>
          <w:rFonts w:ascii="Arial" w:eastAsia="Times New Roman" w:hAnsi="Arial" w:cs="Arial"/>
          <w:sz w:val="24"/>
          <w:szCs w:val="24"/>
          <w:lang w:eastAsia="es-ES"/>
        </w:rPr>
        <w:t>------------</w:t>
      </w:r>
    </w:p>
    <w:p w14:paraId="13F27318" w14:textId="77777777" w:rsidR="00377BC5" w:rsidRPr="00377BC5" w:rsidRDefault="00377BC5" w:rsidP="00377BC5">
      <w:pPr>
        <w:spacing w:after="0" w:line="240" w:lineRule="auto"/>
        <w:jc w:val="both"/>
        <w:rPr>
          <w:rFonts w:ascii="Arial" w:eastAsia="Times New Roman" w:hAnsi="Arial" w:cs="Arial"/>
          <w:sz w:val="24"/>
          <w:szCs w:val="24"/>
          <w:lang w:eastAsia="es-ES"/>
        </w:rPr>
      </w:pPr>
      <w:r w:rsidRPr="00377BC5">
        <w:rPr>
          <w:rFonts w:ascii="Arial" w:eastAsia="Times New Roman" w:hAnsi="Arial" w:cs="Arial"/>
          <w:sz w:val="24"/>
          <w:szCs w:val="24"/>
          <w:lang w:eastAsia="es-ES"/>
        </w:rPr>
        <w:t xml:space="preserve"> </w:t>
      </w:r>
    </w:p>
    <w:p w14:paraId="573610DF" w14:textId="60557791" w:rsidR="00377BC5" w:rsidRPr="00377BC5" w:rsidRDefault="00377BC5" w:rsidP="00377BC5">
      <w:pPr>
        <w:spacing w:after="0" w:line="240" w:lineRule="auto"/>
        <w:jc w:val="both"/>
        <w:rPr>
          <w:rFonts w:ascii="Arial" w:eastAsia="Times New Roman" w:hAnsi="Arial" w:cs="Arial"/>
          <w:sz w:val="24"/>
          <w:szCs w:val="24"/>
          <w:lang w:eastAsia="es-ES"/>
        </w:rPr>
      </w:pPr>
      <w:r w:rsidRPr="00377BC5">
        <w:rPr>
          <w:rFonts w:ascii="Arial" w:eastAsia="Times New Roman" w:hAnsi="Arial" w:cs="Arial"/>
          <w:b/>
          <w:sz w:val="24"/>
          <w:szCs w:val="24"/>
          <w:lang w:eastAsia="es-ES"/>
        </w:rPr>
        <w:t>III.-</w:t>
      </w:r>
      <w:r w:rsidRPr="00377BC5">
        <w:rPr>
          <w:rFonts w:ascii="Arial" w:eastAsia="Times New Roman" w:hAnsi="Arial" w:cs="Arial"/>
          <w:sz w:val="24"/>
          <w:szCs w:val="24"/>
          <w:lang w:eastAsia="es-ES"/>
        </w:rPr>
        <w:t xml:space="preserve"> En consecuencia, se hace necesario habilitar el horario comprendido entre las diecisiete horas y hasta las veinte horas con cero minutos del día lunes trece de mayo del dos mil diecinueve, para</w:t>
      </w:r>
      <w:r w:rsidRPr="00377BC5">
        <w:rPr>
          <w:rFonts w:ascii="Arial" w:eastAsia="Times New Roman" w:hAnsi="Arial" w:cs="Arial"/>
          <w:b/>
          <w:sz w:val="24"/>
          <w:szCs w:val="24"/>
          <w:lang w:eastAsia="es-ES"/>
        </w:rPr>
        <w:t xml:space="preserve"> </w:t>
      </w:r>
      <w:r w:rsidRPr="00377BC5">
        <w:rPr>
          <w:rFonts w:ascii="Arial" w:eastAsia="Times New Roman" w:hAnsi="Arial" w:cs="Arial"/>
          <w:sz w:val="24"/>
          <w:szCs w:val="24"/>
          <w:lang w:eastAsia="es-ES"/>
        </w:rPr>
        <w:t>recibir el oficio que contiene</w:t>
      </w:r>
      <w:r w:rsidRPr="00377BC5">
        <w:rPr>
          <w:rFonts w:ascii="Arial" w:eastAsia="Times New Roman" w:hAnsi="Arial" w:cs="Arial"/>
          <w:b/>
          <w:sz w:val="24"/>
          <w:szCs w:val="24"/>
          <w:lang w:eastAsia="es-ES"/>
        </w:rPr>
        <w:t xml:space="preserve"> </w:t>
      </w:r>
      <w:r w:rsidRPr="00377BC5">
        <w:rPr>
          <w:rFonts w:ascii="Arial" w:eastAsia="Times New Roman" w:hAnsi="Arial" w:cs="Arial"/>
          <w:sz w:val="24"/>
          <w:szCs w:val="24"/>
          <w:lang w:eastAsia="es-ES"/>
        </w:rPr>
        <w:t xml:space="preserve">“la Cuenta Pública del Estado, correspondiente al ejercicio fiscal 2018”  en el domicilio oficial de la Auditoría Superior del Estado, ubicado en: calle Cinco Sur, número mil ciento cinco, Centro Histórico, Código </w:t>
      </w:r>
      <w:r w:rsidRPr="00377BC5">
        <w:rPr>
          <w:rFonts w:ascii="Arial" w:eastAsia="Times New Roman" w:hAnsi="Arial" w:cs="Arial"/>
          <w:sz w:val="24"/>
          <w:szCs w:val="24"/>
          <w:lang w:eastAsia="es-ES"/>
        </w:rPr>
        <w:lastRenderedPageBreak/>
        <w:t>P</w:t>
      </w:r>
      <w:r w:rsidR="00BF47B5">
        <w:rPr>
          <w:rFonts w:ascii="Arial" w:eastAsia="Times New Roman" w:hAnsi="Arial" w:cs="Arial"/>
          <w:sz w:val="24"/>
          <w:szCs w:val="24"/>
          <w:lang w:eastAsia="es-ES"/>
        </w:rPr>
        <w:t>ostal 72000, Puebla, Puebla;</w:t>
      </w:r>
      <w:r w:rsidR="00BF47B5" w:rsidRPr="00BF47B5">
        <w:rPr>
          <w:rFonts w:ascii="Arial" w:hAnsi="Arial" w:cs="Arial"/>
          <w:sz w:val="24"/>
          <w:szCs w:val="24"/>
        </w:rPr>
        <w:t xml:space="preserve"> incluyendo la asistencia de personal de este Ente Fiscalizador, asociado del Suscrito, para estar presentes</w:t>
      </w:r>
      <w:r w:rsidR="00BF47B5">
        <w:rPr>
          <w:rFonts w:ascii="Arial" w:hAnsi="Arial" w:cs="Arial"/>
          <w:sz w:val="24"/>
          <w:szCs w:val="24"/>
        </w:rPr>
        <w:t xml:space="preserve"> y en su caso</w:t>
      </w:r>
      <w:r w:rsidR="00BF47B5" w:rsidRPr="00BF47B5">
        <w:rPr>
          <w:rFonts w:ascii="Arial" w:hAnsi="Arial" w:cs="Arial"/>
          <w:sz w:val="24"/>
          <w:szCs w:val="24"/>
        </w:rPr>
        <w:t xml:space="preserve"> intervenir en la Sesión de la Comisión General Inspectora de la Auditoría Superior del Estado a celebrarse</w:t>
      </w:r>
      <w:r w:rsidR="009A6DDB">
        <w:rPr>
          <w:rFonts w:ascii="Arial" w:hAnsi="Arial" w:cs="Arial"/>
          <w:sz w:val="24"/>
          <w:szCs w:val="24"/>
        </w:rPr>
        <w:t xml:space="preserve"> el día lunes trece de mayo del año en curso a las dieciocho  horas, en las instalaciones del H. Congreso del Estado de Puebla</w:t>
      </w:r>
      <w:r w:rsidR="00BF47B5">
        <w:rPr>
          <w:rFonts w:ascii="Arial" w:hAnsi="Arial" w:cs="Arial"/>
          <w:sz w:val="24"/>
          <w:szCs w:val="24"/>
        </w:rPr>
        <w:t>.</w:t>
      </w:r>
      <w:r w:rsidR="009A6DDB">
        <w:rPr>
          <w:rFonts w:ascii="Arial" w:hAnsi="Arial" w:cs="Arial"/>
          <w:sz w:val="24"/>
          <w:szCs w:val="24"/>
        </w:rPr>
        <w:t>-------------------------------------</w:t>
      </w:r>
      <w:r w:rsidR="00BF47B5">
        <w:rPr>
          <w:rFonts w:ascii="Arial" w:hAnsi="Arial" w:cs="Arial"/>
          <w:sz w:val="24"/>
          <w:szCs w:val="24"/>
        </w:rPr>
        <w:t>----------</w:t>
      </w:r>
    </w:p>
    <w:p w14:paraId="50321AD8" w14:textId="77777777" w:rsidR="00377BC5" w:rsidRPr="00377BC5" w:rsidRDefault="00377BC5" w:rsidP="00377BC5">
      <w:pPr>
        <w:spacing w:after="0" w:line="240" w:lineRule="auto"/>
        <w:jc w:val="both"/>
        <w:rPr>
          <w:rFonts w:ascii="Arial" w:eastAsia="Times New Roman" w:hAnsi="Arial" w:cs="Arial"/>
          <w:b/>
          <w:sz w:val="24"/>
          <w:szCs w:val="24"/>
          <w:lang w:eastAsia="es-ES"/>
        </w:rPr>
      </w:pPr>
    </w:p>
    <w:p w14:paraId="2D3CB686" w14:textId="167C805A" w:rsidR="00377BC5" w:rsidRDefault="00377BC5" w:rsidP="00377BC5">
      <w:pPr>
        <w:spacing w:after="0" w:line="240" w:lineRule="auto"/>
        <w:jc w:val="both"/>
        <w:rPr>
          <w:rFonts w:ascii="Arial" w:eastAsia="Times New Roman" w:hAnsi="Arial" w:cs="Arial"/>
          <w:sz w:val="24"/>
          <w:szCs w:val="24"/>
          <w:lang w:eastAsia="es-ES"/>
        </w:rPr>
      </w:pPr>
      <w:r w:rsidRPr="00377BC5">
        <w:rPr>
          <w:rFonts w:ascii="Arial" w:eastAsia="Times New Roman" w:hAnsi="Arial" w:cs="Arial"/>
          <w:sz w:val="24"/>
          <w:szCs w:val="24"/>
          <w:lang w:eastAsia="es-ES"/>
        </w:rPr>
        <w:t>Por las consideraciones expuestas y con fundamento en los artículos 113, fracción X, de la Constitución Política del Estado Libre y soberano de Puebla; 16, 120 y 122, fracciones XXXVIII y XXXIX, de la Ley de</w:t>
      </w:r>
      <w:r w:rsidRPr="00377BC5">
        <w:rPr>
          <w:rFonts w:ascii="Arial" w:eastAsia="Times New Roman" w:hAnsi="Arial" w:cs="Arial"/>
          <w:b/>
          <w:sz w:val="24"/>
          <w:szCs w:val="24"/>
          <w:lang w:eastAsia="es-ES"/>
        </w:rPr>
        <w:t xml:space="preserve"> </w:t>
      </w:r>
      <w:r w:rsidRPr="00377BC5">
        <w:rPr>
          <w:rFonts w:ascii="Arial" w:eastAsia="Times New Roman" w:hAnsi="Arial" w:cs="Arial"/>
          <w:sz w:val="24"/>
          <w:szCs w:val="24"/>
          <w:lang w:eastAsia="es-ES"/>
        </w:rPr>
        <w:t>Rendición de Cuentas y Fiscalización Superior del Estado de Puebl</w:t>
      </w:r>
      <w:r w:rsidR="002B582C">
        <w:rPr>
          <w:rFonts w:ascii="Arial" w:eastAsia="Times New Roman" w:hAnsi="Arial" w:cs="Arial"/>
          <w:sz w:val="24"/>
          <w:szCs w:val="24"/>
          <w:lang w:eastAsia="es-ES"/>
        </w:rPr>
        <w:t xml:space="preserve">a; </w:t>
      </w:r>
      <w:r w:rsidRPr="00377BC5">
        <w:rPr>
          <w:rFonts w:ascii="Arial" w:eastAsia="Times New Roman" w:hAnsi="Arial" w:cs="Arial"/>
          <w:sz w:val="24"/>
          <w:szCs w:val="24"/>
          <w:lang w:eastAsia="es-ES"/>
        </w:rPr>
        <w:t>3, 4, 9 y 11, fracciones XXIII, XXIV, XXV, LIII</w:t>
      </w:r>
      <w:r>
        <w:rPr>
          <w:rFonts w:ascii="Arial" w:eastAsia="Times New Roman" w:hAnsi="Arial" w:cs="Arial"/>
          <w:sz w:val="24"/>
          <w:szCs w:val="24"/>
          <w:lang w:eastAsia="es-ES"/>
        </w:rPr>
        <w:t xml:space="preserve"> y</w:t>
      </w:r>
      <w:r w:rsidRPr="00377BC5">
        <w:rPr>
          <w:rFonts w:ascii="Arial" w:eastAsia="Times New Roman" w:hAnsi="Arial" w:cs="Arial"/>
          <w:sz w:val="24"/>
          <w:szCs w:val="24"/>
          <w:lang w:eastAsia="es-ES"/>
        </w:rPr>
        <w:t xml:space="preserve"> LVI</w:t>
      </w:r>
      <w:r>
        <w:rPr>
          <w:rFonts w:ascii="Arial" w:eastAsia="Times New Roman" w:hAnsi="Arial" w:cs="Arial"/>
          <w:sz w:val="24"/>
          <w:szCs w:val="24"/>
          <w:lang w:eastAsia="es-ES"/>
        </w:rPr>
        <w:t>,</w:t>
      </w:r>
      <w:r w:rsidRPr="00377BC5">
        <w:rPr>
          <w:rFonts w:ascii="Arial" w:eastAsia="Times New Roman" w:hAnsi="Arial" w:cs="Arial"/>
          <w:sz w:val="24"/>
          <w:szCs w:val="24"/>
          <w:lang w:eastAsia="es-ES"/>
        </w:rPr>
        <w:t xml:space="preserve"> del Reglamento Interior de la Auditoría Superior del Estado de Puebla; tengo a bien emitir el siguiente; ------------</w:t>
      </w:r>
    </w:p>
    <w:p w14:paraId="4154A934" w14:textId="77777777" w:rsidR="00124449" w:rsidRPr="00124449" w:rsidRDefault="00124449" w:rsidP="00377BC5">
      <w:pPr>
        <w:spacing w:after="0" w:line="240" w:lineRule="auto"/>
        <w:jc w:val="both"/>
        <w:rPr>
          <w:rFonts w:ascii="Arial" w:eastAsia="Times New Roman" w:hAnsi="Arial" w:cs="Arial"/>
          <w:sz w:val="8"/>
          <w:szCs w:val="24"/>
          <w:lang w:eastAsia="es-ES"/>
        </w:rPr>
      </w:pPr>
    </w:p>
    <w:p w14:paraId="76F90414" w14:textId="67EC05AE" w:rsidR="00377BC5" w:rsidRDefault="00377BC5" w:rsidP="00124449">
      <w:pPr>
        <w:spacing w:after="0" w:line="240" w:lineRule="auto"/>
        <w:jc w:val="both"/>
        <w:rPr>
          <w:rFonts w:ascii="Arial" w:eastAsia="Times New Roman" w:hAnsi="Arial" w:cs="Arial"/>
          <w:b/>
          <w:sz w:val="24"/>
          <w:szCs w:val="24"/>
          <w:lang w:eastAsia="es-ES"/>
        </w:rPr>
      </w:pPr>
      <w:r w:rsidRPr="00377BC5">
        <w:rPr>
          <w:rFonts w:ascii="Arial" w:eastAsia="Times New Roman" w:hAnsi="Arial" w:cs="Arial"/>
          <w:sz w:val="24"/>
          <w:szCs w:val="24"/>
          <w:lang w:eastAsia="es-ES"/>
        </w:rPr>
        <w:t xml:space="preserve"> </w:t>
      </w:r>
      <w:r w:rsidRPr="00377BC5">
        <w:rPr>
          <w:rFonts w:ascii="Arial" w:eastAsia="Times New Roman" w:hAnsi="Arial" w:cs="Arial"/>
          <w:b/>
          <w:sz w:val="24"/>
          <w:szCs w:val="24"/>
          <w:lang w:eastAsia="es-ES"/>
        </w:rPr>
        <w:t>------------------------------------------------</w:t>
      </w:r>
      <w:r>
        <w:rPr>
          <w:rFonts w:ascii="Arial" w:eastAsia="Times New Roman" w:hAnsi="Arial" w:cs="Arial"/>
          <w:b/>
          <w:sz w:val="24"/>
          <w:szCs w:val="24"/>
          <w:lang w:eastAsia="es-ES"/>
        </w:rPr>
        <w:t>--</w:t>
      </w:r>
      <w:r w:rsidRPr="00377BC5">
        <w:rPr>
          <w:rFonts w:ascii="Arial" w:eastAsia="Times New Roman" w:hAnsi="Arial" w:cs="Arial"/>
          <w:i/>
          <w:sz w:val="24"/>
          <w:szCs w:val="24"/>
          <w:lang w:eastAsia="es-ES"/>
        </w:rPr>
        <w:t xml:space="preserve"> </w:t>
      </w:r>
      <w:r w:rsidRPr="00377BC5">
        <w:rPr>
          <w:rFonts w:ascii="Arial" w:eastAsia="Times New Roman" w:hAnsi="Arial" w:cs="Arial"/>
          <w:b/>
          <w:sz w:val="24"/>
          <w:szCs w:val="24"/>
          <w:lang w:eastAsia="es-ES"/>
        </w:rPr>
        <w:t>A C U E R D O:</w:t>
      </w:r>
      <w:r w:rsidRPr="00377BC5">
        <w:rPr>
          <w:rFonts w:ascii="Arial" w:eastAsia="Times New Roman" w:hAnsi="Arial" w:cs="Arial"/>
          <w:b/>
          <w:i/>
          <w:sz w:val="24"/>
          <w:szCs w:val="24"/>
          <w:lang w:eastAsia="es-ES"/>
        </w:rPr>
        <w:t xml:space="preserve"> </w:t>
      </w:r>
      <w:r w:rsidRPr="00377BC5">
        <w:rPr>
          <w:rFonts w:ascii="Arial" w:eastAsia="Times New Roman" w:hAnsi="Arial" w:cs="Arial"/>
          <w:b/>
          <w:sz w:val="24"/>
          <w:szCs w:val="24"/>
          <w:lang w:eastAsia="es-ES"/>
        </w:rPr>
        <w:t>---------------------------------------</w:t>
      </w:r>
      <w:r>
        <w:rPr>
          <w:rFonts w:ascii="Arial" w:eastAsia="Times New Roman" w:hAnsi="Arial" w:cs="Arial"/>
          <w:b/>
          <w:sz w:val="24"/>
          <w:szCs w:val="24"/>
          <w:lang w:eastAsia="es-ES"/>
        </w:rPr>
        <w:t>-----</w:t>
      </w:r>
    </w:p>
    <w:p w14:paraId="64A2E396" w14:textId="77777777" w:rsidR="00124449" w:rsidRPr="00124449" w:rsidRDefault="00124449" w:rsidP="00124449">
      <w:pPr>
        <w:spacing w:after="0" w:line="240" w:lineRule="auto"/>
        <w:jc w:val="both"/>
        <w:rPr>
          <w:rFonts w:ascii="Arial" w:eastAsia="Times New Roman" w:hAnsi="Arial" w:cs="Arial"/>
          <w:sz w:val="8"/>
          <w:szCs w:val="24"/>
          <w:lang w:eastAsia="es-ES"/>
        </w:rPr>
      </w:pPr>
    </w:p>
    <w:p w14:paraId="092A436B" w14:textId="7CB4EEC4" w:rsidR="00377BC5" w:rsidRPr="00377BC5" w:rsidRDefault="00377BC5" w:rsidP="00377BC5">
      <w:pPr>
        <w:spacing w:after="0" w:line="240" w:lineRule="auto"/>
        <w:jc w:val="both"/>
        <w:rPr>
          <w:rFonts w:ascii="Arial" w:eastAsia="Times New Roman" w:hAnsi="Arial" w:cs="Arial"/>
          <w:sz w:val="24"/>
          <w:szCs w:val="24"/>
          <w:lang w:eastAsia="es-ES"/>
        </w:rPr>
      </w:pPr>
      <w:r w:rsidRPr="00377BC5">
        <w:rPr>
          <w:rFonts w:ascii="Arial" w:eastAsia="Times New Roman" w:hAnsi="Arial" w:cs="Arial"/>
          <w:b/>
          <w:sz w:val="24"/>
          <w:szCs w:val="24"/>
          <w:lang w:eastAsia="es-ES"/>
        </w:rPr>
        <w:t xml:space="preserve">Único. - </w:t>
      </w:r>
      <w:r w:rsidRPr="00377BC5">
        <w:rPr>
          <w:rFonts w:ascii="Arial" w:eastAsia="Times New Roman" w:hAnsi="Arial" w:cs="Arial"/>
          <w:sz w:val="24"/>
          <w:szCs w:val="24"/>
          <w:lang w:eastAsia="es-ES"/>
        </w:rPr>
        <w:t>Se habilita el horario comprendido entre las diecisiete horas y hasta las veinte horas con cero minutos del día lunes trece de mayo del dos mil diecinueve, para</w:t>
      </w:r>
      <w:r w:rsidRPr="00377BC5">
        <w:rPr>
          <w:rFonts w:ascii="Arial" w:eastAsia="Times New Roman" w:hAnsi="Arial" w:cs="Arial"/>
          <w:b/>
          <w:sz w:val="24"/>
          <w:szCs w:val="24"/>
          <w:lang w:eastAsia="es-ES"/>
        </w:rPr>
        <w:t xml:space="preserve"> </w:t>
      </w:r>
      <w:r w:rsidRPr="00377BC5">
        <w:rPr>
          <w:rFonts w:ascii="Arial" w:eastAsia="Times New Roman" w:hAnsi="Arial" w:cs="Arial"/>
          <w:sz w:val="24"/>
          <w:szCs w:val="24"/>
          <w:lang w:eastAsia="es-ES"/>
        </w:rPr>
        <w:t>recibir el oficio que contiene</w:t>
      </w:r>
      <w:r w:rsidRPr="00377BC5">
        <w:rPr>
          <w:rFonts w:ascii="Arial" w:eastAsia="Times New Roman" w:hAnsi="Arial" w:cs="Arial"/>
          <w:b/>
          <w:sz w:val="24"/>
          <w:szCs w:val="24"/>
          <w:lang w:eastAsia="es-ES"/>
        </w:rPr>
        <w:t xml:space="preserve"> </w:t>
      </w:r>
      <w:r w:rsidRPr="00377BC5">
        <w:rPr>
          <w:rFonts w:ascii="Arial" w:eastAsia="Times New Roman" w:hAnsi="Arial" w:cs="Arial"/>
          <w:sz w:val="24"/>
          <w:szCs w:val="24"/>
          <w:lang w:eastAsia="es-ES"/>
        </w:rPr>
        <w:t>“la Cuenta Pública del Estado, correspondiente al ejercicio fiscal 2018” en el domicilio oficial de la Auditoría Superior del Estado, ubicado en: calle Cinco Sur, número mil ciento cinco, Centro Histórico, Códi</w:t>
      </w:r>
      <w:r w:rsidR="00004D9B">
        <w:rPr>
          <w:rFonts w:ascii="Arial" w:eastAsia="Times New Roman" w:hAnsi="Arial" w:cs="Arial"/>
          <w:sz w:val="24"/>
          <w:szCs w:val="24"/>
          <w:lang w:eastAsia="es-ES"/>
        </w:rPr>
        <w:t xml:space="preserve">go Postal 72000, Puebla, Puebla; </w:t>
      </w:r>
      <w:r w:rsidR="00BF47B5" w:rsidRPr="00BF47B5">
        <w:rPr>
          <w:rFonts w:ascii="Arial" w:hAnsi="Arial" w:cs="Arial"/>
          <w:sz w:val="24"/>
          <w:szCs w:val="24"/>
        </w:rPr>
        <w:t>incluyendo la asistencia de personal de este Ente Fiscalizador, asociado del Suscrito, para estar presentes</w:t>
      </w:r>
      <w:r w:rsidR="00BF47B5">
        <w:rPr>
          <w:rFonts w:ascii="Arial" w:hAnsi="Arial" w:cs="Arial"/>
          <w:sz w:val="24"/>
          <w:szCs w:val="24"/>
        </w:rPr>
        <w:t xml:space="preserve"> y en su caso</w:t>
      </w:r>
      <w:r w:rsidR="00BF47B5" w:rsidRPr="00BF47B5">
        <w:rPr>
          <w:rFonts w:ascii="Arial" w:hAnsi="Arial" w:cs="Arial"/>
          <w:sz w:val="24"/>
          <w:szCs w:val="24"/>
        </w:rPr>
        <w:t xml:space="preserve"> intervenir en la Sesión de la Comisión General Inspectora de la Auditoría Superior del Estado </w:t>
      </w:r>
      <w:r w:rsidR="009A6DDB" w:rsidRPr="00BF47B5">
        <w:rPr>
          <w:rFonts w:ascii="Arial" w:hAnsi="Arial" w:cs="Arial"/>
          <w:sz w:val="24"/>
          <w:szCs w:val="24"/>
        </w:rPr>
        <w:t>a celebrarse</w:t>
      </w:r>
      <w:r w:rsidR="009A6DDB">
        <w:rPr>
          <w:rFonts w:ascii="Arial" w:hAnsi="Arial" w:cs="Arial"/>
          <w:sz w:val="24"/>
          <w:szCs w:val="24"/>
        </w:rPr>
        <w:t xml:space="preserve"> el día lunes trece de mayo del año en curso, a las dieciocho  horas, en las instalaciones del H. Congreso del Estado de Puebla</w:t>
      </w:r>
      <w:r w:rsidR="00004D9B">
        <w:rPr>
          <w:rFonts w:ascii="Arial" w:hAnsi="Arial" w:cs="Arial"/>
        </w:rPr>
        <w:t>.</w:t>
      </w:r>
      <w:r w:rsidR="00BF47B5">
        <w:rPr>
          <w:rFonts w:ascii="Arial" w:hAnsi="Arial" w:cs="Arial"/>
        </w:rPr>
        <w:t>-----------------------------------------------------------------------</w:t>
      </w:r>
      <w:r w:rsidR="009A6DDB">
        <w:rPr>
          <w:rFonts w:ascii="Arial" w:hAnsi="Arial" w:cs="Arial"/>
        </w:rPr>
        <w:t>------------------------------------------</w:t>
      </w:r>
    </w:p>
    <w:p w14:paraId="35691DC3" w14:textId="77777777" w:rsidR="00377BC5" w:rsidRPr="00124449" w:rsidRDefault="00377BC5" w:rsidP="00377BC5">
      <w:pPr>
        <w:spacing w:after="0" w:line="240" w:lineRule="auto"/>
        <w:jc w:val="both"/>
        <w:rPr>
          <w:rFonts w:ascii="Arial" w:eastAsia="Times New Roman" w:hAnsi="Arial" w:cs="Arial"/>
          <w:sz w:val="14"/>
          <w:szCs w:val="24"/>
          <w:lang w:eastAsia="es-ES"/>
        </w:rPr>
      </w:pPr>
    </w:p>
    <w:p w14:paraId="1CA79D08" w14:textId="77777777" w:rsidR="00377BC5" w:rsidRPr="00377BC5" w:rsidRDefault="00377BC5" w:rsidP="00377BC5">
      <w:pPr>
        <w:spacing w:after="0" w:line="240" w:lineRule="auto"/>
        <w:jc w:val="both"/>
        <w:rPr>
          <w:rFonts w:ascii="Arial" w:eastAsia="Times New Roman" w:hAnsi="Arial" w:cs="Arial"/>
          <w:b/>
          <w:sz w:val="24"/>
          <w:szCs w:val="24"/>
          <w:lang w:val="es-ES" w:eastAsia="es-ES"/>
        </w:rPr>
      </w:pPr>
      <w:r w:rsidRPr="00377BC5">
        <w:rPr>
          <w:rFonts w:ascii="Arial" w:eastAsia="Times New Roman" w:hAnsi="Arial" w:cs="Arial"/>
          <w:b/>
          <w:sz w:val="24"/>
          <w:szCs w:val="24"/>
          <w:lang w:eastAsia="es-ES"/>
        </w:rPr>
        <w:t>-------------------------------------</w:t>
      </w:r>
      <w:r>
        <w:rPr>
          <w:rFonts w:ascii="Arial" w:eastAsia="Times New Roman" w:hAnsi="Arial" w:cs="Arial"/>
          <w:b/>
          <w:sz w:val="24"/>
          <w:szCs w:val="24"/>
          <w:lang w:eastAsia="es-ES"/>
        </w:rPr>
        <w:t>---</w:t>
      </w:r>
      <w:r w:rsidRPr="00377BC5">
        <w:rPr>
          <w:rFonts w:ascii="Arial" w:eastAsia="Times New Roman" w:hAnsi="Arial" w:cs="Arial"/>
          <w:b/>
          <w:sz w:val="24"/>
          <w:szCs w:val="24"/>
          <w:lang w:eastAsia="es-ES"/>
        </w:rPr>
        <w:t xml:space="preserve"> </w:t>
      </w:r>
      <w:r w:rsidRPr="00377BC5">
        <w:rPr>
          <w:rFonts w:ascii="Arial" w:eastAsia="Times New Roman" w:hAnsi="Arial" w:cs="Arial"/>
          <w:b/>
          <w:sz w:val="24"/>
          <w:szCs w:val="24"/>
          <w:lang w:val="es-ES" w:eastAsia="es-ES"/>
        </w:rPr>
        <w:t>DISPOSICIÓN TRANSITORIA -------------------------------</w:t>
      </w:r>
      <w:r>
        <w:rPr>
          <w:rFonts w:ascii="Arial" w:eastAsia="Times New Roman" w:hAnsi="Arial" w:cs="Arial"/>
          <w:b/>
          <w:sz w:val="24"/>
          <w:szCs w:val="24"/>
          <w:lang w:val="es-ES" w:eastAsia="es-ES"/>
        </w:rPr>
        <w:t>---</w:t>
      </w:r>
    </w:p>
    <w:p w14:paraId="653FF18E" w14:textId="77777777" w:rsidR="00377BC5" w:rsidRPr="00124449" w:rsidRDefault="00377BC5" w:rsidP="00377BC5">
      <w:pPr>
        <w:spacing w:after="0" w:line="240" w:lineRule="auto"/>
        <w:jc w:val="both"/>
        <w:rPr>
          <w:rFonts w:ascii="Arial" w:eastAsia="Times New Roman" w:hAnsi="Arial" w:cs="Arial"/>
          <w:b/>
          <w:sz w:val="14"/>
          <w:szCs w:val="24"/>
          <w:lang w:val="es-ES" w:eastAsia="es-ES"/>
        </w:rPr>
      </w:pPr>
      <w:bookmarkStart w:id="0" w:name="_GoBack"/>
    </w:p>
    <w:bookmarkEnd w:id="0"/>
    <w:p w14:paraId="6122B085" w14:textId="77777777" w:rsidR="00377BC5" w:rsidRPr="00377BC5" w:rsidRDefault="00377BC5" w:rsidP="00377BC5">
      <w:pPr>
        <w:spacing w:after="0" w:line="240" w:lineRule="auto"/>
        <w:jc w:val="both"/>
        <w:rPr>
          <w:rFonts w:ascii="Arial" w:eastAsia="Times New Roman" w:hAnsi="Arial" w:cs="Arial"/>
          <w:b/>
          <w:sz w:val="24"/>
          <w:szCs w:val="24"/>
          <w:lang w:val="es-ES" w:eastAsia="es-ES"/>
        </w:rPr>
      </w:pPr>
      <w:r w:rsidRPr="00377BC5">
        <w:rPr>
          <w:rFonts w:ascii="Arial" w:eastAsia="Times New Roman" w:hAnsi="Arial" w:cs="Arial"/>
          <w:b/>
          <w:sz w:val="24"/>
          <w:szCs w:val="24"/>
          <w:lang w:val="es-ES" w:eastAsia="es-ES"/>
        </w:rPr>
        <w:t xml:space="preserve">Única. - </w:t>
      </w:r>
      <w:r w:rsidRPr="00377BC5">
        <w:rPr>
          <w:rFonts w:ascii="Arial" w:eastAsia="Times New Roman" w:hAnsi="Arial" w:cs="Arial"/>
          <w:sz w:val="24"/>
          <w:szCs w:val="24"/>
          <w:lang w:val="es-ES" w:eastAsia="es-ES"/>
        </w:rPr>
        <w:t>El presente Acuerdo entrará en vigor a partir de su firma y deberá publicarse en la página web de la Auditoría Superior del Estado, para los efectos legales a que haya lugar. -----------------------------------------------------------------------------------------------</w:t>
      </w:r>
      <w:r>
        <w:rPr>
          <w:rFonts w:ascii="Arial" w:eastAsia="Times New Roman" w:hAnsi="Arial" w:cs="Arial"/>
          <w:sz w:val="24"/>
          <w:szCs w:val="24"/>
          <w:lang w:val="es-ES" w:eastAsia="es-ES"/>
        </w:rPr>
        <w:t>--------------</w:t>
      </w:r>
      <w:r w:rsidRPr="00377BC5">
        <w:rPr>
          <w:rFonts w:ascii="Arial" w:eastAsia="Times New Roman" w:hAnsi="Arial" w:cs="Arial"/>
          <w:sz w:val="24"/>
          <w:szCs w:val="24"/>
          <w:lang w:val="es-ES" w:eastAsia="es-ES"/>
        </w:rPr>
        <w:t xml:space="preserve"> </w:t>
      </w:r>
    </w:p>
    <w:p w14:paraId="0ADAD9A7" w14:textId="77777777" w:rsidR="00377BC5" w:rsidRPr="00377BC5" w:rsidRDefault="00377BC5" w:rsidP="00377BC5">
      <w:pPr>
        <w:spacing w:after="0" w:line="240" w:lineRule="auto"/>
        <w:jc w:val="both"/>
        <w:rPr>
          <w:rFonts w:ascii="Arial" w:eastAsia="Times New Roman" w:hAnsi="Arial" w:cs="Arial"/>
          <w:sz w:val="24"/>
          <w:szCs w:val="24"/>
          <w:lang w:val="es-ES" w:eastAsia="es-ES"/>
        </w:rPr>
      </w:pPr>
    </w:p>
    <w:p w14:paraId="08DC8E66" w14:textId="77777777" w:rsidR="00377BC5" w:rsidRPr="00377BC5" w:rsidRDefault="00377BC5" w:rsidP="00377BC5">
      <w:pPr>
        <w:spacing w:after="0" w:line="240" w:lineRule="auto"/>
        <w:jc w:val="both"/>
        <w:rPr>
          <w:rFonts w:ascii="Arial" w:eastAsia="Times New Roman" w:hAnsi="Arial" w:cs="Arial"/>
          <w:sz w:val="24"/>
          <w:szCs w:val="24"/>
          <w:lang w:val="es-ES" w:eastAsia="es-ES"/>
        </w:rPr>
      </w:pPr>
      <w:r w:rsidRPr="00377BC5">
        <w:rPr>
          <w:rFonts w:ascii="Arial" w:eastAsia="Times New Roman" w:hAnsi="Arial" w:cs="Arial"/>
          <w:sz w:val="24"/>
          <w:szCs w:val="24"/>
          <w:lang w:val="es-ES" w:eastAsia="es-ES"/>
        </w:rPr>
        <w:t xml:space="preserve">---- Así lo acordó y firma el </w:t>
      </w:r>
      <w:r w:rsidRPr="00377BC5">
        <w:rPr>
          <w:rFonts w:ascii="Arial" w:eastAsia="Times New Roman" w:hAnsi="Arial" w:cs="Arial"/>
          <w:b/>
          <w:sz w:val="24"/>
          <w:szCs w:val="24"/>
          <w:lang w:val="es-ES" w:eastAsia="es-ES"/>
        </w:rPr>
        <w:t>DR.  ALBERTO JAVIER SEGOVIA BLUMENKRON</w:t>
      </w:r>
      <w:r w:rsidRPr="00377BC5">
        <w:rPr>
          <w:rFonts w:ascii="Arial" w:eastAsia="Times New Roman" w:hAnsi="Arial" w:cs="Arial"/>
          <w:sz w:val="24"/>
          <w:szCs w:val="24"/>
          <w:lang w:val="es-ES" w:eastAsia="es-ES"/>
        </w:rPr>
        <w:t>,</w:t>
      </w:r>
      <w:r w:rsidRPr="00377BC5">
        <w:rPr>
          <w:rFonts w:ascii="Arial" w:eastAsia="Times New Roman" w:hAnsi="Arial" w:cs="Arial"/>
          <w:b/>
          <w:sz w:val="24"/>
          <w:szCs w:val="24"/>
          <w:lang w:val="es-ES" w:eastAsia="es-ES"/>
        </w:rPr>
        <w:t xml:space="preserve"> </w:t>
      </w:r>
      <w:r w:rsidRPr="00377BC5">
        <w:rPr>
          <w:rFonts w:ascii="Arial" w:eastAsia="Times New Roman" w:hAnsi="Arial" w:cs="Arial"/>
          <w:sz w:val="24"/>
          <w:szCs w:val="24"/>
          <w:lang w:val="es-ES" w:eastAsia="es-ES"/>
        </w:rPr>
        <w:t>Encargado del Despacho de la Auditoría Superior del Estado de Puebla. --------</w:t>
      </w:r>
      <w:r w:rsidRPr="00377BC5">
        <w:rPr>
          <w:rFonts w:ascii="Arial" w:eastAsia="Times New Roman" w:hAnsi="Arial" w:cs="Arial"/>
          <w:b/>
          <w:sz w:val="24"/>
          <w:szCs w:val="24"/>
          <w:lang w:val="es-ES" w:eastAsia="es-ES"/>
        </w:rPr>
        <w:t xml:space="preserve">CÚMPLASE. </w:t>
      </w:r>
      <w:r w:rsidRPr="00377BC5">
        <w:rPr>
          <w:rFonts w:ascii="Arial" w:eastAsia="Times New Roman" w:hAnsi="Arial" w:cs="Arial"/>
          <w:sz w:val="24"/>
          <w:szCs w:val="24"/>
          <w:lang w:val="es-ES" w:eastAsia="es-ES"/>
        </w:rPr>
        <w:t>--------------------------------------------------------------------------------------------</w:t>
      </w:r>
      <w:r>
        <w:rPr>
          <w:rFonts w:ascii="Arial" w:eastAsia="Times New Roman" w:hAnsi="Arial" w:cs="Arial"/>
          <w:sz w:val="24"/>
          <w:szCs w:val="24"/>
          <w:lang w:val="es-ES" w:eastAsia="es-ES"/>
        </w:rPr>
        <w:t>-------</w:t>
      </w:r>
    </w:p>
    <w:p w14:paraId="104F9169" w14:textId="77777777" w:rsidR="00377BC5" w:rsidRPr="00377BC5" w:rsidRDefault="00377BC5" w:rsidP="00377BC5">
      <w:pPr>
        <w:spacing w:after="0" w:line="240" w:lineRule="auto"/>
        <w:jc w:val="center"/>
        <w:rPr>
          <w:rFonts w:ascii="Arial" w:eastAsia="Times New Roman" w:hAnsi="Arial" w:cs="Arial"/>
          <w:sz w:val="24"/>
          <w:szCs w:val="24"/>
          <w:lang w:val="es-ES" w:eastAsia="es-ES"/>
        </w:rPr>
      </w:pPr>
    </w:p>
    <w:p w14:paraId="578A1F04" w14:textId="77777777" w:rsidR="00377BC5" w:rsidRPr="00377BC5" w:rsidRDefault="00377BC5" w:rsidP="00377BC5">
      <w:pPr>
        <w:spacing w:after="0" w:line="240" w:lineRule="auto"/>
        <w:jc w:val="center"/>
        <w:rPr>
          <w:rFonts w:ascii="Arial" w:eastAsia="Times New Roman" w:hAnsi="Arial" w:cs="Arial"/>
          <w:sz w:val="24"/>
          <w:szCs w:val="24"/>
          <w:lang w:val="es-ES" w:eastAsia="es-ES"/>
        </w:rPr>
      </w:pPr>
      <w:r w:rsidRPr="00377BC5">
        <w:rPr>
          <w:rFonts w:ascii="Arial" w:eastAsia="Times New Roman" w:hAnsi="Arial" w:cs="Arial"/>
          <w:sz w:val="24"/>
          <w:szCs w:val="24"/>
          <w:lang w:val="es-ES" w:eastAsia="es-ES"/>
        </w:rPr>
        <w:t>Atentamente</w:t>
      </w:r>
    </w:p>
    <w:p w14:paraId="68D4CD4B" w14:textId="77777777" w:rsidR="00377BC5" w:rsidRPr="00377BC5" w:rsidRDefault="00377BC5" w:rsidP="00377BC5">
      <w:pPr>
        <w:spacing w:after="0" w:line="240" w:lineRule="auto"/>
        <w:jc w:val="center"/>
        <w:rPr>
          <w:rFonts w:ascii="Arial" w:eastAsia="Times New Roman" w:hAnsi="Arial" w:cs="Arial"/>
          <w:sz w:val="24"/>
          <w:szCs w:val="24"/>
          <w:lang w:val="es-ES" w:eastAsia="es-ES"/>
        </w:rPr>
      </w:pPr>
      <w:r w:rsidRPr="00377BC5">
        <w:rPr>
          <w:rFonts w:ascii="Arial" w:eastAsia="Times New Roman" w:hAnsi="Arial" w:cs="Arial"/>
          <w:b/>
          <w:i/>
          <w:sz w:val="24"/>
          <w:szCs w:val="24"/>
          <w:lang w:val="es-ES" w:eastAsia="es-ES"/>
        </w:rPr>
        <w:t>“SUFRAGIO EFECTIVO. NO REELECCIÓN”</w:t>
      </w:r>
    </w:p>
    <w:p w14:paraId="46D4A537" w14:textId="77777777" w:rsidR="00377BC5" w:rsidRPr="00377BC5" w:rsidRDefault="00377BC5" w:rsidP="00377BC5">
      <w:pPr>
        <w:spacing w:after="0" w:line="240" w:lineRule="auto"/>
        <w:jc w:val="center"/>
        <w:rPr>
          <w:rFonts w:ascii="Arial" w:eastAsia="Times New Roman" w:hAnsi="Arial" w:cs="Arial"/>
          <w:sz w:val="24"/>
          <w:szCs w:val="24"/>
          <w:lang w:val="es-ES" w:eastAsia="es-ES"/>
        </w:rPr>
      </w:pPr>
      <w:r w:rsidRPr="00377BC5">
        <w:rPr>
          <w:rFonts w:ascii="Arial" w:eastAsia="Times New Roman" w:hAnsi="Arial" w:cs="Arial"/>
          <w:sz w:val="24"/>
          <w:szCs w:val="24"/>
          <w:lang w:val="es-ES" w:eastAsia="es-ES"/>
        </w:rPr>
        <w:t>Cuatro veces Heroica Puebla de Zaragoza, a trece de mayo de dos mil diecinueve.</w:t>
      </w:r>
    </w:p>
    <w:p w14:paraId="66D30931" w14:textId="77777777" w:rsidR="00377BC5" w:rsidRPr="00377BC5" w:rsidRDefault="00377BC5" w:rsidP="00377BC5">
      <w:pPr>
        <w:spacing w:after="0" w:line="240" w:lineRule="auto"/>
        <w:jc w:val="center"/>
        <w:rPr>
          <w:rFonts w:ascii="Arial" w:eastAsia="Times New Roman" w:hAnsi="Arial" w:cs="Arial"/>
          <w:sz w:val="24"/>
          <w:szCs w:val="24"/>
          <w:lang w:val="es-ES" w:eastAsia="es-ES"/>
        </w:rPr>
      </w:pPr>
    </w:p>
    <w:p w14:paraId="49149150" w14:textId="77777777" w:rsidR="00377BC5" w:rsidRPr="00377BC5" w:rsidRDefault="00377BC5" w:rsidP="00377BC5">
      <w:pPr>
        <w:spacing w:after="0" w:line="240" w:lineRule="auto"/>
        <w:jc w:val="center"/>
        <w:rPr>
          <w:rFonts w:ascii="Arial" w:eastAsia="Times New Roman" w:hAnsi="Arial" w:cs="Arial"/>
          <w:sz w:val="24"/>
          <w:szCs w:val="24"/>
          <w:lang w:val="es-ES" w:eastAsia="es-ES"/>
        </w:rPr>
      </w:pPr>
    </w:p>
    <w:p w14:paraId="35179536" w14:textId="77777777" w:rsidR="00377BC5" w:rsidRPr="00377BC5" w:rsidRDefault="00377BC5" w:rsidP="00377BC5">
      <w:pPr>
        <w:spacing w:after="0" w:line="240" w:lineRule="auto"/>
        <w:jc w:val="center"/>
        <w:rPr>
          <w:rFonts w:ascii="Arial" w:eastAsia="Times New Roman" w:hAnsi="Arial" w:cs="Arial"/>
          <w:sz w:val="24"/>
          <w:szCs w:val="24"/>
          <w:lang w:val="es-ES" w:eastAsia="es-ES"/>
        </w:rPr>
      </w:pPr>
    </w:p>
    <w:p w14:paraId="64C408B7" w14:textId="77777777" w:rsidR="00377BC5" w:rsidRPr="00377BC5" w:rsidRDefault="00377BC5" w:rsidP="00377BC5">
      <w:pPr>
        <w:spacing w:after="0" w:line="240" w:lineRule="auto"/>
        <w:jc w:val="center"/>
        <w:rPr>
          <w:rFonts w:ascii="Arial" w:eastAsia="Times New Roman" w:hAnsi="Arial" w:cs="Arial"/>
          <w:sz w:val="24"/>
          <w:szCs w:val="24"/>
          <w:lang w:val="es-ES" w:eastAsia="es-ES"/>
        </w:rPr>
      </w:pPr>
      <w:r w:rsidRPr="00377BC5">
        <w:rPr>
          <w:rFonts w:ascii="Arial" w:eastAsia="Times New Roman" w:hAnsi="Arial" w:cs="Arial"/>
          <w:b/>
          <w:sz w:val="24"/>
          <w:szCs w:val="24"/>
          <w:lang w:val="es-ES" w:eastAsia="es-ES"/>
        </w:rPr>
        <w:t>DR.  ALBERTO JAVIER SEGOVIA BLUMENKRON</w:t>
      </w:r>
      <w:r w:rsidRPr="00377BC5">
        <w:rPr>
          <w:rFonts w:ascii="Arial" w:eastAsia="Times New Roman" w:hAnsi="Arial" w:cs="Arial"/>
          <w:sz w:val="24"/>
          <w:szCs w:val="24"/>
          <w:lang w:val="es-ES" w:eastAsia="es-ES"/>
        </w:rPr>
        <w:t xml:space="preserve"> </w:t>
      </w:r>
    </w:p>
    <w:p w14:paraId="6B47153F" w14:textId="3579A35A" w:rsidR="00326674" w:rsidRDefault="00377BC5" w:rsidP="00124449">
      <w:pPr>
        <w:spacing w:after="0" w:line="240" w:lineRule="auto"/>
        <w:jc w:val="center"/>
        <w:rPr>
          <w:rFonts w:ascii="Optima LT Std Medium" w:hAnsi="Optima LT Std Medium"/>
          <w:i/>
          <w:iCs/>
          <w:sz w:val="24"/>
        </w:rPr>
      </w:pPr>
      <w:r w:rsidRPr="00377BC5">
        <w:rPr>
          <w:rFonts w:ascii="Arial" w:eastAsia="Times New Roman" w:hAnsi="Arial" w:cs="Arial"/>
          <w:sz w:val="24"/>
          <w:szCs w:val="24"/>
          <w:lang w:val="es-ES" w:eastAsia="es-ES"/>
        </w:rPr>
        <w:t>Encargado del Despacho de la Auditoría Superior del Estado de Puebla</w:t>
      </w:r>
    </w:p>
    <w:sectPr w:rsidR="00326674" w:rsidSect="00A267BC">
      <w:headerReference w:type="default" r:id="rId7"/>
      <w:footerReference w:type="default" r:id="rId8"/>
      <w:pgSz w:w="12240" w:h="15840"/>
      <w:pgMar w:top="1418" w:right="1418" w:bottom="1418" w:left="1418"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1D62F" w14:textId="77777777" w:rsidR="008D327E" w:rsidRDefault="008D327E" w:rsidP="00DA23DE">
      <w:pPr>
        <w:spacing w:after="0" w:line="240" w:lineRule="auto"/>
      </w:pPr>
      <w:r>
        <w:separator/>
      </w:r>
    </w:p>
  </w:endnote>
  <w:endnote w:type="continuationSeparator" w:id="0">
    <w:p w14:paraId="52D0A7E0" w14:textId="77777777" w:rsidR="008D327E" w:rsidRDefault="008D327E" w:rsidP="00DA2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LT Std Medium">
    <w:panose1 w:val="020B0602050508020304"/>
    <w:charset w:val="00"/>
    <w:family w:val="swiss"/>
    <w:notTrueType/>
    <w:pitch w:val="variable"/>
    <w:sig w:usb0="800000AF" w:usb1="4000204A" w:usb2="00000000" w:usb3="00000000" w:csb0="00000001" w:csb1="00000000"/>
  </w:font>
  <w:font w:name="Optima LT Std">
    <w:panose1 w:val="020B05020505080203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2A9CE" w14:textId="77777777" w:rsidR="00377BC5" w:rsidRPr="00377BC5" w:rsidRDefault="00377BC5" w:rsidP="00377BC5">
    <w:pPr>
      <w:spacing w:after="0" w:line="240" w:lineRule="auto"/>
      <w:rPr>
        <w:rFonts w:ascii="Times New Roman" w:eastAsia="Times New Roman" w:hAnsi="Times New Roman"/>
        <w:sz w:val="24"/>
        <w:szCs w:val="24"/>
        <w:lang w:val="en-US" w:eastAsia="es-ES"/>
      </w:rPr>
    </w:pPr>
    <w:r w:rsidRPr="00377BC5">
      <w:rPr>
        <w:rFonts w:ascii="Arial" w:eastAsia="Times New Roman" w:hAnsi="Arial" w:cs="Arial"/>
        <w:b/>
        <w:i/>
        <w:sz w:val="16"/>
        <w:szCs w:val="16"/>
        <w:lang w:val="en-US" w:eastAsia="es-ES"/>
      </w:rPr>
      <w:t>M´HAAR/L´GGT/.</w:t>
    </w:r>
  </w:p>
  <w:p w14:paraId="0C6918C5" w14:textId="77777777" w:rsidR="00377BC5" w:rsidRPr="00377BC5" w:rsidRDefault="00377BC5" w:rsidP="00377BC5">
    <w:pPr>
      <w:tabs>
        <w:tab w:val="left" w:pos="2715"/>
      </w:tabs>
      <w:spacing w:after="0" w:line="240" w:lineRule="auto"/>
      <w:rPr>
        <w:rFonts w:ascii="Times New Roman" w:eastAsia="Times New Roman" w:hAnsi="Times New Roman"/>
        <w:sz w:val="24"/>
        <w:szCs w:val="24"/>
        <w:lang w:val="en-US" w:eastAsia="es-ES"/>
      </w:rPr>
    </w:pPr>
    <w:r>
      <w:rPr>
        <w:rFonts w:ascii="Times New Roman" w:eastAsia="Times New Roman" w:hAnsi="Times New Roman"/>
        <w:sz w:val="24"/>
        <w:szCs w:val="24"/>
        <w:lang w:val="en-US" w:eastAsia="es-ES"/>
      </w:rPr>
      <w:tab/>
    </w:r>
  </w:p>
  <w:p w14:paraId="36E7FFFE" w14:textId="77777777" w:rsidR="00433A46" w:rsidRDefault="00A267BC" w:rsidP="00377BC5">
    <w:pPr>
      <w:pStyle w:val="Piedepgina"/>
    </w:pPr>
    <w:r>
      <w:rPr>
        <w:noProof/>
        <w:lang w:eastAsia="es-MX"/>
      </w:rPr>
      <w:drawing>
        <wp:anchor distT="0" distB="0" distL="114300" distR="114300" simplePos="0" relativeHeight="251660800" behindDoc="1" locked="0" layoutInCell="1" allowOverlap="1" wp14:anchorId="6F36A37F" wp14:editId="1E2B2A49">
          <wp:simplePos x="0" y="0"/>
          <wp:positionH relativeFrom="column">
            <wp:posOffset>-138430</wp:posOffset>
          </wp:positionH>
          <wp:positionV relativeFrom="paragraph">
            <wp:posOffset>-1528117</wp:posOffset>
          </wp:positionV>
          <wp:extent cx="6590665" cy="1859588"/>
          <wp:effectExtent l="0" t="0" r="635"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2139" cy="1862826"/>
                  </a:xfrm>
                  <a:prstGeom prst="rect">
                    <a:avLst/>
                  </a:prstGeom>
                  <a:noFill/>
                </pic:spPr>
              </pic:pic>
            </a:graphicData>
          </a:graphic>
          <wp14:sizeRelH relativeFrom="margin">
            <wp14:pctWidth>0</wp14:pctWidth>
          </wp14:sizeRelH>
          <wp14:sizeRelV relativeFrom="margin">
            <wp14:pctHeight>0</wp14:pctHeight>
          </wp14:sizeRelV>
        </wp:anchor>
      </w:drawing>
    </w:r>
  </w:p>
  <w:p w14:paraId="7D547ADD" w14:textId="77777777" w:rsidR="00433A46" w:rsidRDefault="00433A46" w:rsidP="00433A46">
    <w:pPr>
      <w:pStyle w:val="Piedepgina"/>
      <w:jc w:val="right"/>
    </w:pPr>
  </w:p>
  <w:p w14:paraId="2CFA72A9" w14:textId="77777777" w:rsidR="00433A46" w:rsidRDefault="00433A46" w:rsidP="00433A4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D31F2" w14:textId="77777777" w:rsidR="008D327E" w:rsidRDefault="008D327E" w:rsidP="00DA23DE">
      <w:pPr>
        <w:spacing w:after="0" w:line="240" w:lineRule="auto"/>
      </w:pPr>
      <w:r>
        <w:separator/>
      </w:r>
    </w:p>
  </w:footnote>
  <w:footnote w:type="continuationSeparator" w:id="0">
    <w:p w14:paraId="38E30334" w14:textId="77777777" w:rsidR="008D327E" w:rsidRDefault="008D327E" w:rsidP="00DA2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6098B" w14:textId="77777777" w:rsidR="009F1ED4" w:rsidRDefault="00EC7EE2" w:rsidP="00CF2377">
    <w:pPr>
      <w:pStyle w:val="Encabezado"/>
      <w:tabs>
        <w:tab w:val="clear" w:pos="4419"/>
        <w:tab w:val="clear" w:pos="8838"/>
      </w:tabs>
      <w:ind w:left="4111" w:right="-235"/>
      <w:jc w:val="center"/>
      <w:rPr>
        <w:rFonts w:ascii="Optima LT Std" w:hAnsi="Optima LT Std"/>
        <w:b/>
        <w:i/>
        <w:sz w:val="20"/>
        <w:szCs w:val="50"/>
      </w:rPr>
    </w:pPr>
    <w:r w:rsidRPr="009F1ED4">
      <w:rPr>
        <w:rFonts w:ascii="Optima LT Std" w:hAnsi="Optima LT Std"/>
        <w:b/>
        <w:i/>
        <w:noProof/>
        <w:sz w:val="20"/>
        <w:szCs w:val="50"/>
        <w:lang w:eastAsia="es-MX"/>
      </w:rPr>
      <w:drawing>
        <wp:anchor distT="0" distB="0" distL="114300" distR="114300" simplePos="0" relativeHeight="251655680" behindDoc="1" locked="0" layoutInCell="1" allowOverlap="1" wp14:anchorId="519F2BEC" wp14:editId="6264D573">
          <wp:simplePos x="0" y="0"/>
          <wp:positionH relativeFrom="column">
            <wp:posOffset>12065</wp:posOffset>
          </wp:positionH>
          <wp:positionV relativeFrom="paragraph">
            <wp:posOffset>135255</wp:posOffset>
          </wp:positionV>
          <wp:extent cx="2432050" cy="1247775"/>
          <wp:effectExtent l="0" t="0" r="0" b="0"/>
          <wp:wrapNone/>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43205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8E015" w14:textId="77777777" w:rsidR="000F247B" w:rsidRDefault="000F247B" w:rsidP="00CF2377">
    <w:pPr>
      <w:pStyle w:val="Encabezado"/>
      <w:tabs>
        <w:tab w:val="clear" w:pos="4419"/>
        <w:tab w:val="clear" w:pos="8838"/>
      </w:tabs>
      <w:ind w:left="4111" w:right="-235"/>
      <w:jc w:val="center"/>
      <w:rPr>
        <w:rFonts w:ascii="Optima LT Std" w:hAnsi="Optima LT Std"/>
        <w:b/>
        <w:i/>
        <w:sz w:val="20"/>
        <w:szCs w:val="50"/>
      </w:rPr>
    </w:pPr>
  </w:p>
  <w:p w14:paraId="3BD93D27" w14:textId="77777777" w:rsidR="00EE204C" w:rsidRDefault="00EE204C" w:rsidP="00CF2377">
    <w:pPr>
      <w:pStyle w:val="Encabezado"/>
      <w:tabs>
        <w:tab w:val="clear" w:pos="4419"/>
        <w:tab w:val="clear" w:pos="8838"/>
      </w:tabs>
      <w:ind w:left="4111" w:right="-235"/>
      <w:jc w:val="center"/>
      <w:rPr>
        <w:rFonts w:ascii="Optima LT Std" w:hAnsi="Optima LT Std"/>
        <w:b/>
        <w:i/>
        <w:sz w:val="20"/>
        <w:szCs w:val="50"/>
      </w:rPr>
    </w:pPr>
    <w:r>
      <w:rPr>
        <w:rFonts w:ascii="Optima LT Std" w:hAnsi="Optima LT Std"/>
        <w:b/>
        <w:i/>
        <w:sz w:val="20"/>
        <w:szCs w:val="50"/>
      </w:rPr>
      <w:t>“</w:t>
    </w:r>
    <w:r w:rsidR="00103008">
      <w:rPr>
        <w:rFonts w:ascii="Optima LT Std" w:hAnsi="Optima LT Std"/>
        <w:b/>
        <w:i/>
        <w:sz w:val="20"/>
        <w:szCs w:val="50"/>
      </w:rPr>
      <w:t xml:space="preserve">2019, </w:t>
    </w:r>
    <w:r>
      <w:rPr>
        <w:rFonts w:ascii="Optima LT Std" w:hAnsi="Optima LT Std"/>
        <w:b/>
        <w:i/>
        <w:sz w:val="20"/>
        <w:szCs w:val="50"/>
      </w:rPr>
      <w:t>Año del Caudillo del Sur, Emiliano Zapata”</w:t>
    </w:r>
  </w:p>
  <w:p w14:paraId="180BCB80" w14:textId="77777777" w:rsidR="009F1ED4" w:rsidRDefault="009F1ED4" w:rsidP="009F1ED4">
    <w:pPr>
      <w:pStyle w:val="Encabezado"/>
      <w:tabs>
        <w:tab w:val="clear" w:pos="4419"/>
        <w:tab w:val="clear" w:pos="8838"/>
      </w:tabs>
      <w:ind w:left="4111" w:right="-235"/>
      <w:jc w:val="center"/>
      <w:rPr>
        <w:rFonts w:ascii="Optima LT Std" w:hAnsi="Optima LT Std"/>
        <w:b/>
        <w:i/>
        <w:sz w:val="20"/>
        <w:szCs w:val="50"/>
      </w:rPr>
    </w:pPr>
  </w:p>
  <w:p w14:paraId="178AA82C" w14:textId="77777777" w:rsidR="00DA23DE" w:rsidRPr="009F1ED4" w:rsidRDefault="00DA23DE" w:rsidP="00CF2377">
    <w:pPr>
      <w:pStyle w:val="Encabezado"/>
      <w:tabs>
        <w:tab w:val="clear" w:pos="4419"/>
        <w:tab w:val="clear" w:pos="8838"/>
      </w:tabs>
      <w:ind w:right="-235"/>
      <w:jc w:val="center"/>
      <w:rPr>
        <w:rFonts w:ascii="Optima LT Std" w:hAnsi="Optima LT Std"/>
        <w:b/>
        <w:i/>
        <w:sz w:val="20"/>
        <w:szCs w:val="50"/>
      </w:rPr>
    </w:pPr>
  </w:p>
  <w:p w14:paraId="3D625C14" w14:textId="77777777" w:rsidR="00DA23DE" w:rsidRPr="00CF2377" w:rsidRDefault="00DA23DE" w:rsidP="00CF2377">
    <w:pPr>
      <w:pStyle w:val="Encabezado"/>
      <w:tabs>
        <w:tab w:val="clear" w:pos="4419"/>
        <w:tab w:val="clear" w:pos="8838"/>
      </w:tabs>
      <w:ind w:right="-235"/>
      <w:jc w:val="center"/>
      <w:rPr>
        <w:rFonts w:ascii="Optima LT Std" w:hAnsi="Optima LT Std"/>
        <w:b/>
        <w:i/>
        <w:sz w:val="20"/>
        <w:szCs w:val="50"/>
      </w:rPr>
    </w:pPr>
  </w:p>
  <w:p w14:paraId="017338AC" w14:textId="77777777" w:rsidR="009E72DB" w:rsidRDefault="009E72DB" w:rsidP="009E72DB">
    <w:pPr>
      <w:tabs>
        <w:tab w:val="right" w:pos="8838"/>
      </w:tabs>
      <w:spacing w:after="0" w:line="240" w:lineRule="auto"/>
      <w:ind w:left="567"/>
    </w:pPr>
  </w:p>
  <w:p w14:paraId="3C51C3F3" w14:textId="77777777" w:rsidR="00377BC5" w:rsidRDefault="00377BC5" w:rsidP="009E72DB">
    <w:pPr>
      <w:tabs>
        <w:tab w:val="right" w:pos="8838"/>
      </w:tabs>
      <w:spacing w:after="0" w:line="240" w:lineRule="auto"/>
      <w:ind w:left="567"/>
    </w:pPr>
  </w:p>
  <w:p w14:paraId="27D7143A" w14:textId="77777777" w:rsidR="00377BC5" w:rsidRPr="009E72DB" w:rsidRDefault="00377BC5" w:rsidP="009E72DB">
    <w:pPr>
      <w:tabs>
        <w:tab w:val="right" w:pos="8838"/>
      </w:tabs>
      <w:spacing w:after="0" w:line="240" w:lineRule="auto"/>
      <w:ind w:left="567"/>
    </w:pPr>
  </w:p>
  <w:p w14:paraId="012FB6F0" w14:textId="77777777" w:rsidR="003653F9" w:rsidRPr="002B2C10" w:rsidRDefault="007B15D5" w:rsidP="00B778EC">
    <w:pPr>
      <w:pStyle w:val="Encabezado"/>
      <w:ind w:left="4253" w:right="-94"/>
      <w:rPr>
        <w:rFonts w:ascii="Optima LT Std" w:hAnsi="Optima LT Std"/>
        <w:b/>
        <w:sz w:val="8"/>
        <w:szCs w:val="8"/>
      </w:rPr>
    </w:pPr>
    <w:r>
      <w:rPr>
        <w:noProof/>
        <w:lang w:eastAsia="es-MX"/>
      </w:rPr>
      <w:drawing>
        <wp:anchor distT="0" distB="0" distL="114300" distR="114300" simplePos="0" relativeHeight="251656704" behindDoc="1" locked="0" layoutInCell="1" allowOverlap="1" wp14:anchorId="515D7903" wp14:editId="09F858EF">
          <wp:simplePos x="0" y="0"/>
          <wp:positionH relativeFrom="column">
            <wp:posOffset>801370</wp:posOffset>
          </wp:positionH>
          <wp:positionV relativeFrom="paragraph">
            <wp:posOffset>751840</wp:posOffset>
          </wp:positionV>
          <wp:extent cx="4302125" cy="1257300"/>
          <wp:effectExtent l="0" t="0" r="3175" b="0"/>
          <wp:wrapNone/>
          <wp:docPr id="31" name="Imagen 31" descr="Descripción: Descripción: C:\Users\NSC\Documents\Cambio a Manuales\2012\Diciembre 2012 ASP\Documento Maestro 2012\Encabezados\Encabezados PNG\Logo 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Users\NSC\Documents\Cambio a Manuales\2012\Diciembre 2012 ASP\Documento Maestro 2012\Encabezados\Encabezados PNG\Logo AS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021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EE2">
      <w:rPr>
        <w:noProof/>
        <w:lang w:eastAsia="es-MX"/>
      </w:rPr>
      <w:drawing>
        <wp:anchor distT="0" distB="0" distL="114300" distR="114300" simplePos="0" relativeHeight="251659776" behindDoc="0" locked="0" layoutInCell="1" allowOverlap="1" wp14:anchorId="1778916F" wp14:editId="0770032E">
          <wp:simplePos x="0" y="0"/>
          <wp:positionH relativeFrom="column">
            <wp:posOffset>5535930</wp:posOffset>
          </wp:positionH>
          <wp:positionV relativeFrom="paragraph">
            <wp:posOffset>9150350</wp:posOffset>
          </wp:positionV>
          <wp:extent cx="1619885" cy="453390"/>
          <wp:effectExtent l="0" t="0" r="0" b="0"/>
          <wp:wrapNone/>
          <wp:docPr id="32" name="Imagen 2" descr="../../../logo_igual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igualdad.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885" cy="453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58"/>
    <w:rsid w:val="00004D9B"/>
    <w:rsid w:val="0001753A"/>
    <w:rsid w:val="000219C1"/>
    <w:rsid w:val="0002773C"/>
    <w:rsid w:val="0004028C"/>
    <w:rsid w:val="00041F8F"/>
    <w:rsid w:val="00045B62"/>
    <w:rsid w:val="00063344"/>
    <w:rsid w:val="00067C8F"/>
    <w:rsid w:val="000E2DD4"/>
    <w:rsid w:val="000F247B"/>
    <w:rsid w:val="00103008"/>
    <w:rsid w:val="00107120"/>
    <w:rsid w:val="0012131B"/>
    <w:rsid w:val="00124449"/>
    <w:rsid w:val="00137D67"/>
    <w:rsid w:val="00147023"/>
    <w:rsid w:val="00153655"/>
    <w:rsid w:val="001546BA"/>
    <w:rsid w:val="00163009"/>
    <w:rsid w:val="001A1A81"/>
    <w:rsid w:val="001C1684"/>
    <w:rsid w:val="001D49BA"/>
    <w:rsid w:val="00280AA5"/>
    <w:rsid w:val="00294944"/>
    <w:rsid w:val="002A301C"/>
    <w:rsid w:val="002A567A"/>
    <w:rsid w:val="002B17A3"/>
    <w:rsid w:val="002B2C10"/>
    <w:rsid w:val="002B582C"/>
    <w:rsid w:val="002F038E"/>
    <w:rsid w:val="00325527"/>
    <w:rsid w:val="00326674"/>
    <w:rsid w:val="00332994"/>
    <w:rsid w:val="0035606A"/>
    <w:rsid w:val="003653F9"/>
    <w:rsid w:val="00377BC5"/>
    <w:rsid w:val="00392625"/>
    <w:rsid w:val="003B293F"/>
    <w:rsid w:val="003B4EC7"/>
    <w:rsid w:val="003F12A4"/>
    <w:rsid w:val="00425223"/>
    <w:rsid w:val="00433A46"/>
    <w:rsid w:val="00445703"/>
    <w:rsid w:val="0048169A"/>
    <w:rsid w:val="004C4CDF"/>
    <w:rsid w:val="004D0CB5"/>
    <w:rsid w:val="004D3200"/>
    <w:rsid w:val="004F3DD6"/>
    <w:rsid w:val="00505D61"/>
    <w:rsid w:val="00512CC1"/>
    <w:rsid w:val="00515D21"/>
    <w:rsid w:val="0057234A"/>
    <w:rsid w:val="005B5709"/>
    <w:rsid w:val="005C02A5"/>
    <w:rsid w:val="005F48C8"/>
    <w:rsid w:val="006003BD"/>
    <w:rsid w:val="00601309"/>
    <w:rsid w:val="00611645"/>
    <w:rsid w:val="00644634"/>
    <w:rsid w:val="00645316"/>
    <w:rsid w:val="00655B19"/>
    <w:rsid w:val="00671D70"/>
    <w:rsid w:val="00691715"/>
    <w:rsid w:val="006B3F8E"/>
    <w:rsid w:val="006B49DE"/>
    <w:rsid w:val="006C7135"/>
    <w:rsid w:val="006D4F1A"/>
    <w:rsid w:val="006D7A41"/>
    <w:rsid w:val="00703716"/>
    <w:rsid w:val="00705DB1"/>
    <w:rsid w:val="00740AE0"/>
    <w:rsid w:val="007453E3"/>
    <w:rsid w:val="00752A86"/>
    <w:rsid w:val="0076012A"/>
    <w:rsid w:val="007B0741"/>
    <w:rsid w:val="007B15D5"/>
    <w:rsid w:val="007B4851"/>
    <w:rsid w:val="007C2802"/>
    <w:rsid w:val="007C34E7"/>
    <w:rsid w:val="007F1A88"/>
    <w:rsid w:val="00826C58"/>
    <w:rsid w:val="00835F31"/>
    <w:rsid w:val="00846198"/>
    <w:rsid w:val="008759C9"/>
    <w:rsid w:val="008D327E"/>
    <w:rsid w:val="00901C58"/>
    <w:rsid w:val="009265A6"/>
    <w:rsid w:val="00933E35"/>
    <w:rsid w:val="0095698C"/>
    <w:rsid w:val="00970397"/>
    <w:rsid w:val="00983614"/>
    <w:rsid w:val="009A6DDB"/>
    <w:rsid w:val="009B7B63"/>
    <w:rsid w:val="009C370E"/>
    <w:rsid w:val="009C6696"/>
    <w:rsid w:val="009E58DA"/>
    <w:rsid w:val="009E72DB"/>
    <w:rsid w:val="009F1ED4"/>
    <w:rsid w:val="00A23E41"/>
    <w:rsid w:val="00A267BC"/>
    <w:rsid w:val="00A26E96"/>
    <w:rsid w:val="00A74CC5"/>
    <w:rsid w:val="00AC7B0F"/>
    <w:rsid w:val="00AD35E1"/>
    <w:rsid w:val="00AE1667"/>
    <w:rsid w:val="00AF139F"/>
    <w:rsid w:val="00B2346B"/>
    <w:rsid w:val="00B35462"/>
    <w:rsid w:val="00B50FB7"/>
    <w:rsid w:val="00B54872"/>
    <w:rsid w:val="00B72954"/>
    <w:rsid w:val="00B778EC"/>
    <w:rsid w:val="00BC6137"/>
    <w:rsid w:val="00BF47B5"/>
    <w:rsid w:val="00C21330"/>
    <w:rsid w:val="00C5660E"/>
    <w:rsid w:val="00C64B3B"/>
    <w:rsid w:val="00C82E3C"/>
    <w:rsid w:val="00CA7981"/>
    <w:rsid w:val="00CD6996"/>
    <w:rsid w:val="00CF2377"/>
    <w:rsid w:val="00D07586"/>
    <w:rsid w:val="00D222DC"/>
    <w:rsid w:val="00D42CE4"/>
    <w:rsid w:val="00D45952"/>
    <w:rsid w:val="00D61A2B"/>
    <w:rsid w:val="00DA23DE"/>
    <w:rsid w:val="00DB0379"/>
    <w:rsid w:val="00DE4B80"/>
    <w:rsid w:val="00DE6B34"/>
    <w:rsid w:val="00E11664"/>
    <w:rsid w:val="00E1466A"/>
    <w:rsid w:val="00E258AE"/>
    <w:rsid w:val="00E322E7"/>
    <w:rsid w:val="00E375A3"/>
    <w:rsid w:val="00E834C6"/>
    <w:rsid w:val="00EC7EE2"/>
    <w:rsid w:val="00EE204C"/>
    <w:rsid w:val="00F3677B"/>
    <w:rsid w:val="00F553B7"/>
    <w:rsid w:val="00F615FA"/>
    <w:rsid w:val="00F813AC"/>
    <w:rsid w:val="00F901AE"/>
    <w:rsid w:val="00FC3D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107A5"/>
  <w15:docId w15:val="{3D74C5AA-C302-48BE-AB9B-1CB6AA78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A23DE"/>
    <w:pPr>
      <w:tabs>
        <w:tab w:val="center" w:pos="4419"/>
        <w:tab w:val="right" w:pos="8838"/>
      </w:tabs>
      <w:spacing w:after="0" w:line="240" w:lineRule="auto"/>
    </w:pPr>
  </w:style>
  <w:style w:type="character" w:customStyle="1" w:styleId="EncabezadoCar">
    <w:name w:val="Encabezado Car"/>
    <w:basedOn w:val="Fuentedeprrafopredeter"/>
    <w:link w:val="Encabezado"/>
    <w:rsid w:val="00DA23DE"/>
  </w:style>
  <w:style w:type="paragraph" w:styleId="Piedepgina">
    <w:name w:val="footer"/>
    <w:basedOn w:val="Normal"/>
    <w:link w:val="PiedepginaCar"/>
    <w:uiPriority w:val="99"/>
    <w:unhideWhenUsed/>
    <w:rsid w:val="00DA23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23DE"/>
  </w:style>
  <w:style w:type="paragraph" w:styleId="Textodeglobo">
    <w:name w:val="Balloon Text"/>
    <w:basedOn w:val="Normal"/>
    <w:link w:val="TextodegloboCar"/>
    <w:uiPriority w:val="99"/>
    <w:semiHidden/>
    <w:unhideWhenUsed/>
    <w:rsid w:val="00DA23D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23DE"/>
    <w:rPr>
      <w:rFonts w:ascii="Tahoma" w:hAnsi="Tahoma" w:cs="Tahoma"/>
      <w:sz w:val="16"/>
      <w:szCs w:val="16"/>
    </w:rPr>
  </w:style>
  <w:style w:type="character" w:styleId="Refdecomentario">
    <w:name w:val="annotation reference"/>
    <w:basedOn w:val="Fuentedeprrafopredeter"/>
    <w:uiPriority w:val="99"/>
    <w:semiHidden/>
    <w:unhideWhenUsed/>
    <w:rsid w:val="00BF47B5"/>
    <w:rPr>
      <w:sz w:val="16"/>
      <w:szCs w:val="16"/>
    </w:rPr>
  </w:style>
  <w:style w:type="paragraph" w:styleId="Textocomentario">
    <w:name w:val="annotation text"/>
    <w:basedOn w:val="Normal"/>
    <w:link w:val="TextocomentarioCar"/>
    <w:uiPriority w:val="99"/>
    <w:semiHidden/>
    <w:unhideWhenUsed/>
    <w:rsid w:val="00BF47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47B5"/>
    <w:rPr>
      <w:lang w:val="es-MX" w:eastAsia="en-US"/>
    </w:rPr>
  </w:style>
  <w:style w:type="paragraph" w:styleId="Asuntodelcomentario">
    <w:name w:val="annotation subject"/>
    <w:basedOn w:val="Textocomentario"/>
    <w:next w:val="Textocomentario"/>
    <w:link w:val="AsuntodelcomentarioCar"/>
    <w:uiPriority w:val="99"/>
    <w:semiHidden/>
    <w:unhideWhenUsed/>
    <w:rsid w:val="00BF47B5"/>
    <w:rPr>
      <w:b/>
      <w:bCs/>
    </w:rPr>
  </w:style>
  <w:style w:type="character" w:customStyle="1" w:styleId="AsuntodelcomentarioCar">
    <w:name w:val="Asunto del comentario Car"/>
    <w:basedOn w:val="TextocomentarioCar"/>
    <w:link w:val="Asuntodelcomentario"/>
    <w:uiPriority w:val="99"/>
    <w:semiHidden/>
    <w:rsid w:val="00BF47B5"/>
    <w:rPr>
      <w:b/>
      <w:bCs/>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81E18-19A3-4B73-8294-89D6645B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4972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Nayelli Sánchez Cisneros</dc:creator>
  <cp:keywords/>
  <dc:description/>
  <cp:lastModifiedBy>Sandra Luz Nieto Negrón</cp:lastModifiedBy>
  <cp:revision>2</cp:revision>
  <cp:lastPrinted>2019-05-13T22:37:00Z</cp:lastPrinted>
  <dcterms:created xsi:type="dcterms:W3CDTF">2019-05-15T14:42:00Z</dcterms:created>
  <dcterms:modified xsi:type="dcterms:W3CDTF">2019-05-15T14:42:00Z</dcterms:modified>
</cp:coreProperties>
</file>